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6A7" w:rsidRPr="00DC72AD" w:rsidRDefault="005313A9">
      <w:pPr>
        <w:jc w:val="center"/>
        <w:rPr>
          <w:rFonts w:ascii="华文中宋" w:eastAsia="华文中宋" w:hAnsi="华文中宋" w:cs="黑体"/>
          <w:bCs/>
          <w:sz w:val="44"/>
          <w:szCs w:val="44"/>
        </w:rPr>
      </w:pPr>
      <w:r w:rsidRPr="00DC72AD">
        <w:rPr>
          <w:rFonts w:ascii="华文中宋" w:eastAsia="华文中宋" w:hAnsi="华文中宋" w:cs="黑体" w:hint="eastAsia"/>
          <w:bCs/>
          <w:sz w:val="44"/>
          <w:szCs w:val="44"/>
        </w:rPr>
        <w:t>淮南四中晨午晚检制度</w:t>
      </w:r>
    </w:p>
    <w:p w:rsidR="000906A7" w:rsidRDefault="000906A7">
      <w:pPr>
        <w:rPr>
          <w:rFonts w:ascii="仿宋" w:eastAsia="仿宋" w:hAnsi="仿宋"/>
          <w:sz w:val="28"/>
          <w:szCs w:val="28"/>
        </w:rPr>
      </w:pPr>
    </w:p>
    <w:p w:rsidR="000906A7" w:rsidRDefault="005313A9">
      <w:pPr>
        <w:ind w:firstLineChars="200" w:firstLine="560"/>
        <w:rPr>
          <w:rFonts w:ascii="仿宋" w:eastAsia="仿宋" w:hAnsi="仿宋"/>
          <w:sz w:val="28"/>
          <w:szCs w:val="28"/>
        </w:rPr>
      </w:pPr>
      <w:r>
        <w:rPr>
          <w:rFonts w:ascii="仿宋" w:eastAsia="仿宋" w:hAnsi="仿宋" w:cs="仿宋" w:hint="eastAsia"/>
          <w:sz w:val="28"/>
          <w:szCs w:val="28"/>
        </w:rPr>
        <w:t>根据</w:t>
      </w:r>
      <w:r>
        <w:rPr>
          <w:rFonts w:ascii="仿宋" w:eastAsia="仿宋" w:hAnsi="仿宋" w:cs="仿宋" w:hint="eastAsia"/>
          <w:sz w:val="28"/>
          <w:szCs w:val="28"/>
        </w:rPr>
        <w:t>国务院</w:t>
      </w:r>
      <w:r>
        <w:rPr>
          <w:rFonts w:ascii="仿宋" w:eastAsia="仿宋" w:hAnsi="仿宋" w:cs="仿宋" w:hint="eastAsia"/>
          <w:sz w:val="28"/>
          <w:szCs w:val="28"/>
          <w:shd w:val="clear" w:color="auto" w:fill="FFFFFF"/>
        </w:rPr>
        <w:t>疫情联防联控机制综合组</w:t>
      </w:r>
      <w:r>
        <w:rPr>
          <w:rFonts w:ascii="仿宋" w:eastAsia="仿宋" w:hAnsi="仿宋" w:cs="仿宋" w:hint="eastAsia"/>
          <w:sz w:val="28"/>
          <w:szCs w:val="28"/>
          <w:shd w:val="clear" w:color="auto" w:fill="FFFFFF"/>
        </w:rPr>
        <w:t>印发的</w:t>
      </w:r>
      <w:r>
        <w:rPr>
          <w:rFonts w:ascii="仿宋" w:eastAsia="仿宋" w:hAnsi="仿宋" w:cs="仿宋" w:hint="eastAsia"/>
          <w:sz w:val="28"/>
          <w:szCs w:val="28"/>
        </w:rPr>
        <w:t>《</w:t>
      </w:r>
      <w:r>
        <w:rPr>
          <w:rFonts w:ascii="仿宋" w:eastAsia="仿宋" w:hAnsi="仿宋" w:cs="仿宋" w:hint="eastAsia"/>
          <w:sz w:val="28"/>
          <w:szCs w:val="28"/>
          <w:shd w:val="clear" w:color="auto" w:fill="FFFFFF"/>
        </w:rPr>
        <w:t>关于印发对新型冠状病毒感染实施“乙类乙管”总体方案的通知</w:t>
      </w:r>
      <w:r>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cs="仿宋" w:hint="eastAsia"/>
          <w:sz w:val="28"/>
          <w:szCs w:val="28"/>
        </w:rPr>
        <w:t>《学校新型冠状病毒感染防控操作指南》</w:t>
      </w:r>
      <w:r>
        <w:rPr>
          <w:rFonts w:ascii="仿宋" w:eastAsia="仿宋" w:hAnsi="仿宋" w:cs="仿宋" w:hint="eastAsia"/>
          <w:sz w:val="28"/>
          <w:szCs w:val="28"/>
        </w:rPr>
        <w:t>，</w:t>
      </w:r>
      <w:r>
        <w:rPr>
          <w:rFonts w:ascii="仿宋" w:eastAsia="仿宋" w:hAnsi="仿宋" w:cs="仿宋" w:hint="eastAsia"/>
          <w:sz w:val="28"/>
          <w:szCs w:val="28"/>
        </w:rPr>
        <w:t>以及</w:t>
      </w:r>
      <w:r>
        <w:rPr>
          <w:rFonts w:ascii="仿宋" w:eastAsia="仿宋" w:hAnsi="仿宋" w:cs="仿宋" w:hint="eastAsia"/>
          <w:sz w:val="28"/>
          <w:szCs w:val="28"/>
          <w:shd w:val="clear" w:color="auto" w:fill="FFFFFF"/>
        </w:rPr>
        <w:t>教育部应对新型冠状病毒感染疫情工作领导小组</w:t>
      </w:r>
      <w:r>
        <w:rPr>
          <w:rFonts w:ascii="仿宋" w:eastAsia="仿宋" w:hAnsi="仿宋" w:cs="仿宋" w:hint="eastAsia"/>
          <w:sz w:val="28"/>
          <w:szCs w:val="28"/>
          <w:shd w:val="clear" w:color="auto" w:fill="FFFFFF"/>
        </w:rPr>
        <w:t>印发的</w:t>
      </w:r>
      <w:r>
        <w:rPr>
          <w:rFonts w:ascii="仿宋" w:eastAsia="仿宋" w:hAnsi="仿宋" w:cs="仿宋" w:hint="eastAsia"/>
          <w:sz w:val="28"/>
          <w:szCs w:val="28"/>
        </w:rPr>
        <w:t>《学校新型冠状病毒感染防控工作方案》</w:t>
      </w:r>
      <w:r>
        <w:rPr>
          <w:rFonts w:ascii="仿宋" w:eastAsia="仿宋" w:hAnsi="仿宋" w:cs="仿宋" w:hint="eastAsia"/>
          <w:sz w:val="28"/>
          <w:szCs w:val="28"/>
        </w:rPr>
        <w:t>的相关要求</w:t>
      </w:r>
      <w:r>
        <w:rPr>
          <w:rFonts w:ascii="仿宋" w:eastAsia="仿宋" w:hAnsi="仿宋" w:cs="仿宋" w:hint="eastAsia"/>
          <w:sz w:val="28"/>
          <w:szCs w:val="28"/>
        </w:rPr>
        <w:t>，为切实保障我校广大学生</w:t>
      </w:r>
      <w:r>
        <w:rPr>
          <w:rFonts w:ascii="仿宋" w:eastAsia="仿宋" w:hAnsi="仿宋"/>
          <w:sz w:val="28"/>
          <w:szCs w:val="28"/>
        </w:rPr>
        <w:t>和教职员</w:t>
      </w:r>
      <w:r>
        <w:rPr>
          <w:rFonts w:ascii="仿宋" w:eastAsia="仿宋" w:hAnsi="仿宋" w:hint="eastAsia"/>
          <w:sz w:val="28"/>
          <w:szCs w:val="28"/>
        </w:rPr>
        <w:t>的</w:t>
      </w:r>
      <w:r>
        <w:rPr>
          <w:rFonts w:ascii="仿宋" w:eastAsia="仿宋" w:hAnsi="仿宋"/>
          <w:sz w:val="28"/>
          <w:szCs w:val="28"/>
        </w:rPr>
        <w:t>身心健康和生命安全，</w:t>
      </w:r>
      <w:r>
        <w:rPr>
          <w:rFonts w:ascii="仿宋" w:eastAsia="仿宋" w:hAnsi="仿宋" w:hint="eastAsia"/>
          <w:sz w:val="28"/>
          <w:szCs w:val="28"/>
        </w:rPr>
        <w:t>加</w:t>
      </w:r>
      <w:r>
        <w:rPr>
          <w:rFonts w:ascii="仿宋" w:eastAsia="仿宋" w:hAnsi="仿宋"/>
          <w:sz w:val="28"/>
          <w:szCs w:val="28"/>
        </w:rPr>
        <w:t>强对所有人员的晨午（</w:t>
      </w:r>
      <w:r>
        <w:rPr>
          <w:rFonts w:ascii="仿宋" w:eastAsia="仿宋" w:hAnsi="仿宋" w:hint="eastAsia"/>
          <w:sz w:val="28"/>
          <w:szCs w:val="28"/>
        </w:rPr>
        <w:t>晚</w:t>
      </w:r>
      <w:r>
        <w:rPr>
          <w:rFonts w:ascii="仿宋" w:eastAsia="仿宋" w:hAnsi="仿宋"/>
          <w:sz w:val="28"/>
          <w:szCs w:val="28"/>
        </w:rPr>
        <w:t>）</w:t>
      </w:r>
      <w:r>
        <w:rPr>
          <w:rFonts w:ascii="仿宋" w:eastAsia="仿宋" w:hAnsi="仿宋" w:hint="eastAsia"/>
          <w:sz w:val="28"/>
          <w:szCs w:val="28"/>
        </w:rPr>
        <w:t>检</w:t>
      </w:r>
      <w:r>
        <w:rPr>
          <w:rFonts w:ascii="仿宋" w:eastAsia="仿宋" w:hAnsi="仿宋"/>
          <w:sz w:val="28"/>
          <w:szCs w:val="28"/>
        </w:rPr>
        <w:t>工作以及健康观察和健康巡</w:t>
      </w:r>
      <w:r>
        <w:rPr>
          <w:rFonts w:ascii="仿宋" w:eastAsia="仿宋" w:hAnsi="仿宋" w:hint="eastAsia"/>
          <w:sz w:val="28"/>
          <w:szCs w:val="28"/>
        </w:rPr>
        <w:t>查工</w:t>
      </w:r>
      <w:r>
        <w:rPr>
          <w:rFonts w:ascii="仿宋" w:eastAsia="仿宋" w:hAnsi="仿宋"/>
          <w:sz w:val="28"/>
          <w:szCs w:val="28"/>
        </w:rPr>
        <w:t>作，</w:t>
      </w:r>
      <w:r>
        <w:rPr>
          <w:rFonts w:ascii="仿宋" w:eastAsia="仿宋" w:hAnsi="仿宋" w:hint="eastAsia"/>
          <w:sz w:val="28"/>
          <w:szCs w:val="28"/>
        </w:rPr>
        <w:t>特</w:t>
      </w:r>
      <w:r>
        <w:rPr>
          <w:rFonts w:ascii="仿宋" w:eastAsia="仿宋" w:hAnsi="仿宋"/>
          <w:sz w:val="28"/>
          <w:szCs w:val="28"/>
        </w:rPr>
        <w:t>制定本制度。</w:t>
      </w:r>
    </w:p>
    <w:p w:rsidR="000906A7" w:rsidRDefault="005313A9">
      <w:pPr>
        <w:ind w:firstLineChars="200" w:firstLine="560"/>
        <w:rPr>
          <w:rFonts w:ascii="黑体" w:eastAsia="黑体" w:hAnsi="黑体"/>
          <w:sz w:val="28"/>
          <w:szCs w:val="28"/>
        </w:rPr>
      </w:pPr>
      <w:r>
        <w:rPr>
          <w:rFonts w:ascii="黑体" w:eastAsia="黑体" w:hAnsi="黑体" w:hint="eastAsia"/>
          <w:sz w:val="28"/>
          <w:szCs w:val="28"/>
        </w:rPr>
        <w:t>一</w:t>
      </w:r>
      <w:r>
        <w:rPr>
          <w:rFonts w:ascii="黑体" w:eastAsia="黑体" w:hAnsi="黑体"/>
          <w:sz w:val="28"/>
          <w:szCs w:val="28"/>
        </w:rPr>
        <w:t>、晨</w:t>
      </w:r>
      <w:r>
        <w:rPr>
          <w:rFonts w:ascii="黑体" w:eastAsia="黑体" w:hAnsi="黑体" w:hint="eastAsia"/>
          <w:sz w:val="28"/>
          <w:szCs w:val="28"/>
        </w:rPr>
        <w:t xml:space="preserve">  </w:t>
      </w:r>
      <w:r>
        <w:rPr>
          <w:rFonts w:ascii="黑体" w:eastAsia="黑体" w:hAnsi="黑体" w:hint="eastAsia"/>
          <w:sz w:val="28"/>
          <w:szCs w:val="28"/>
        </w:rPr>
        <w:t>检</w:t>
      </w:r>
    </w:p>
    <w:p w:rsidR="000906A7" w:rsidRDefault="005313A9">
      <w:pPr>
        <w:ind w:firstLineChars="200" w:firstLine="562"/>
        <w:rPr>
          <w:rFonts w:ascii="仿宋" w:eastAsia="仿宋" w:hAnsi="仿宋"/>
          <w:b/>
          <w:bCs/>
          <w:sz w:val="28"/>
          <w:szCs w:val="28"/>
        </w:rPr>
      </w:pPr>
      <w:r>
        <w:rPr>
          <w:rFonts w:ascii="仿宋" w:eastAsia="仿宋" w:hAnsi="仿宋" w:hint="eastAsia"/>
          <w:b/>
          <w:bCs/>
          <w:sz w:val="28"/>
          <w:szCs w:val="28"/>
        </w:rPr>
        <w:t>（责任主</w:t>
      </w:r>
      <w:r>
        <w:rPr>
          <w:rFonts w:ascii="仿宋" w:eastAsia="仿宋" w:hAnsi="仿宋"/>
          <w:b/>
          <w:bCs/>
          <w:sz w:val="28"/>
          <w:szCs w:val="28"/>
        </w:rPr>
        <w:t>任：行政</w:t>
      </w:r>
      <w:r>
        <w:rPr>
          <w:rFonts w:ascii="仿宋" w:eastAsia="仿宋" w:hAnsi="仿宋" w:hint="eastAsia"/>
          <w:b/>
          <w:bCs/>
          <w:sz w:val="28"/>
          <w:szCs w:val="28"/>
        </w:rPr>
        <w:t>值班领导</w:t>
      </w:r>
      <w:r>
        <w:rPr>
          <w:rFonts w:ascii="仿宋" w:eastAsia="仿宋" w:hAnsi="仿宋"/>
          <w:b/>
          <w:bCs/>
          <w:sz w:val="28"/>
          <w:szCs w:val="28"/>
        </w:rPr>
        <w:t>，年级</w:t>
      </w:r>
      <w:r>
        <w:rPr>
          <w:rFonts w:ascii="仿宋" w:eastAsia="仿宋" w:hAnsi="仿宋" w:hint="eastAsia"/>
          <w:b/>
          <w:bCs/>
          <w:sz w:val="28"/>
          <w:szCs w:val="28"/>
        </w:rPr>
        <w:t>及各归口部门</w:t>
      </w:r>
      <w:r>
        <w:rPr>
          <w:rFonts w:ascii="仿宋" w:eastAsia="仿宋" w:hAnsi="仿宋" w:hint="eastAsia"/>
          <w:b/>
          <w:bCs/>
          <w:sz w:val="28"/>
          <w:szCs w:val="28"/>
        </w:rPr>
        <w:t>负责</w:t>
      </w:r>
      <w:r>
        <w:rPr>
          <w:rFonts w:ascii="仿宋" w:eastAsia="仿宋" w:hAnsi="仿宋"/>
          <w:b/>
          <w:bCs/>
          <w:sz w:val="28"/>
          <w:szCs w:val="28"/>
        </w:rPr>
        <w:t>人、</w:t>
      </w:r>
      <w:r>
        <w:rPr>
          <w:rFonts w:ascii="仿宋" w:eastAsia="仿宋" w:hAnsi="仿宋" w:hint="eastAsia"/>
          <w:b/>
          <w:bCs/>
          <w:sz w:val="28"/>
          <w:szCs w:val="28"/>
        </w:rPr>
        <w:t>班</w:t>
      </w:r>
      <w:r>
        <w:rPr>
          <w:rFonts w:ascii="仿宋" w:eastAsia="仿宋" w:hAnsi="仿宋"/>
          <w:b/>
          <w:bCs/>
          <w:sz w:val="28"/>
          <w:szCs w:val="28"/>
        </w:rPr>
        <w:t>主任、保安）</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学生、教职员工每天早晨进入教学区上第一节课或者进入各自办公地点之前，专人进行体温检测；班主</w:t>
      </w:r>
      <w:r>
        <w:rPr>
          <w:rFonts w:ascii="仿宋" w:eastAsia="仿宋" w:hAnsi="仿宋"/>
          <w:sz w:val="28"/>
          <w:szCs w:val="28"/>
        </w:rPr>
        <w:t>任</w:t>
      </w:r>
      <w:r>
        <w:rPr>
          <w:rFonts w:ascii="仿宋" w:eastAsia="仿宋" w:hAnsi="仿宋" w:hint="eastAsia"/>
          <w:sz w:val="28"/>
          <w:szCs w:val="28"/>
        </w:rPr>
        <w:t>等对学生健康状况进行询问与观察，部</w:t>
      </w:r>
      <w:r>
        <w:rPr>
          <w:rFonts w:ascii="仿宋" w:eastAsia="仿宋" w:hAnsi="仿宋"/>
          <w:sz w:val="28"/>
          <w:szCs w:val="28"/>
        </w:rPr>
        <w:t>门</w:t>
      </w:r>
      <w:r>
        <w:rPr>
          <w:rFonts w:ascii="仿宋" w:eastAsia="仿宋" w:hAnsi="仿宋" w:hint="eastAsia"/>
          <w:sz w:val="28"/>
          <w:szCs w:val="28"/>
        </w:rPr>
        <w:t>负责人对教职工健康状况进行询问与观察。</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、新冠</w:t>
      </w:r>
      <w:r>
        <w:rPr>
          <w:rFonts w:ascii="仿宋" w:eastAsia="仿宋" w:hAnsi="仿宋" w:hint="eastAsia"/>
          <w:sz w:val="28"/>
          <w:szCs w:val="28"/>
        </w:rPr>
        <w:t>病毒</w:t>
      </w:r>
      <w:r>
        <w:rPr>
          <w:rFonts w:ascii="仿宋" w:eastAsia="仿宋" w:hAnsi="仿宋" w:hint="eastAsia"/>
          <w:sz w:val="28"/>
          <w:szCs w:val="28"/>
        </w:rPr>
        <w:t>相关症状：发热（额头温度≥</w:t>
      </w:r>
      <w:r>
        <w:rPr>
          <w:rFonts w:ascii="仿宋" w:eastAsia="仿宋" w:hAnsi="仿宋"/>
          <w:sz w:val="28"/>
          <w:szCs w:val="28"/>
        </w:rPr>
        <w:t>36.8</w:t>
      </w:r>
      <w:r>
        <w:rPr>
          <w:rFonts w:ascii="仿宋" w:eastAsia="仿宋" w:hAnsi="仿宋" w:hint="eastAsia"/>
          <w:sz w:val="28"/>
          <w:szCs w:val="28"/>
        </w:rPr>
        <w:t>℃或腋下温度≥</w:t>
      </w:r>
      <w:r>
        <w:rPr>
          <w:rFonts w:ascii="仿宋" w:eastAsia="仿宋" w:hAnsi="仿宋"/>
          <w:sz w:val="28"/>
          <w:szCs w:val="28"/>
        </w:rPr>
        <w:t>37.3</w:t>
      </w:r>
      <w:r>
        <w:rPr>
          <w:rFonts w:ascii="仿宋" w:eastAsia="仿宋" w:hAnsi="仿宋" w:hint="eastAsia"/>
          <w:sz w:val="28"/>
          <w:szCs w:val="28"/>
        </w:rPr>
        <w:t>℃，后者更为准确）、乏力、干咳、鼻塞、流涕、咽痛、畏寒、胸闷、气促、腹泻等。</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、其他传染病相关症状：发热、皮疹或疱疹（眼结膜、皮肤、口腔粘膜）、呼吸系统症状（咳嗽、咽喉痛、流涕、呼吸不畅）、消化系统症状（呕吐、腹泻、腹痛）、腮腺肿痛、黄疸、头痛、精神状态不佳等。</w:t>
      </w:r>
    </w:p>
    <w:p w:rsidR="000906A7" w:rsidRDefault="005313A9">
      <w:pPr>
        <w:ind w:firstLineChars="200" w:firstLine="560"/>
        <w:rPr>
          <w:rFonts w:ascii="黑体" w:eastAsia="黑体" w:hAnsi="黑体"/>
          <w:sz w:val="28"/>
          <w:szCs w:val="28"/>
        </w:rPr>
      </w:pPr>
      <w:r>
        <w:rPr>
          <w:rFonts w:ascii="黑体" w:eastAsia="黑体" w:hAnsi="黑体" w:hint="eastAsia"/>
          <w:sz w:val="28"/>
          <w:szCs w:val="28"/>
        </w:rPr>
        <w:lastRenderedPageBreak/>
        <w:t>二午检</w:t>
      </w:r>
    </w:p>
    <w:p w:rsidR="000906A7" w:rsidRDefault="005313A9">
      <w:pPr>
        <w:ind w:firstLineChars="200" w:firstLine="562"/>
        <w:rPr>
          <w:rFonts w:ascii="仿宋" w:eastAsia="仿宋" w:hAnsi="仿宋"/>
          <w:b/>
          <w:bCs/>
          <w:sz w:val="28"/>
          <w:szCs w:val="28"/>
        </w:rPr>
      </w:pPr>
      <w:r>
        <w:rPr>
          <w:rFonts w:ascii="仿宋" w:eastAsia="仿宋" w:hAnsi="仿宋" w:hint="eastAsia"/>
          <w:b/>
          <w:bCs/>
          <w:sz w:val="28"/>
          <w:szCs w:val="28"/>
        </w:rPr>
        <w:t>（</w:t>
      </w:r>
      <w:r>
        <w:rPr>
          <w:rFonts w:ascii="仿宋" w:eastAsia="仿宋" w:hAnsi="仿宋" w:hint="eastAsia"/>
          <w:b/>
          <w:bCs/>
          <w:sz w:val="28"/>
          <w:szCs w:val="28"/>
        </w:rPr>
        <w:t>责任主</w:t>
      </w:r>
      <w:r>
        <w:rPr>
          <w:rFonts w:ascii="仿宋" w:eastAsia="仿宋" w:hAnsi="仿宋"/>
          <w:b/>
          <w:bCs/>
          <w:sz w:val="28"/>
          <w:szCs w:val="28"/>
        </w:rPr>
        <w:t>任：</w:t>
      </w:r>
      <w:r>
        <w:rPr>
          <w:rFonts w:ascii="仿宋" w:eastAsia="仿宋" w:hAnsi="仿宋" w:hint="eastAsia"/>
          <w:b/>
          <w:bCs/>
          <w:sz w:val="28"/>
          <w:szCs w:val="28"/>
        </w:rPr>
        <w:t>行政值班领导</w:t>
      </w:r>
      <w:r>
        <w:rPr>
          <w:rFonts w:ascii="仿宋" w:eastAsia="仿宋" w:hAnsi="仿宋"/>
          <w:b/>
          <w:bCs/>
          <w:sz w:val="28"/>
          <w:szCs w:val="28"/>
        </w:rPr>
        <w:t>，年级</w:t>
      </w:r>
      <w:r>
        <w:rPr>
          <w:rFonts w:ascii="仿宋" w:eastAsia="仿宋" w:hAnsi="仿宋" w:hint="eastAsia"/>
          <w:b/>
          <w:bCs/>
          <w:sz w:val="28"/>
          <w:szCs w:val="28"/>
        </w:rPr>
        <w:t>及各归口部门</w:t>
      </w:r>
      <w:r>
        <w:rPr>
          <w:rFonts w:ascii="仿宋" w:eastAsia="仿宋" w:hAnsi="仿宋" w:hint="eastAsia"/>
          <w:b/>
          <w:bCs/>
          <w:sz w:val="28"/>
          <w:szCs w:val="28"/>
        </w:rPr>
        <w:t>负责</w:t>
      </w:r>
      <w:r>
        <w:rPr>
          <w:rFonts w:ascii="仿宋" w:eastAsia="仿宋" w:hAnsi="仿宋"/>
          <w:b/>
          <w:bCs/>
          <w:sz w:val="28"/>
          <w:szCs w:val="28"/>
        </w:rPr>
        <w:t>人、</w:t>
      </w:r>
      <w:r>
        <w:rPr>
          <w:rFonts w:ascii="仿宋" w:eastAsia="仿宋" w:hAnsi="仿宋" w:hint="eastAsia"/>
          <w:b/>
          <w:bCs/>
          <w:sz w:val="28"/>
          <w:szCs w:val="28"/>
        </w:rPr>
        <w:t>班</w:t>
      </w:r>
      <w:r>
        <w:rPr>
          <w:rFonts w:ascii="仿宋" w:eastAsia="仿宋" w:hAnsi="仿宋"/>
          <w:b/>
          <w:bCs/>
          <w:sz w:val="28"/>
          <w:szCs w:val="28"/>
        </w:rPr>
        <w:t>主任、保安）</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学生、教职员工每天下午进入教学区上第一节课或者进入各自办公地点之前，专人进行体温检测；班主</w:t>
      </w:r>
      <w:r>
        <w:rPr>
          <w:rFonts w:ascii="仿宋" w:eastAsia="仿宋" w:hAnsi="仿宋"/>
          <w:sz w:val="28"/>
          <w:szCs w:val="28"/>
        </w:rPr>
        <w:t>任</w:t>
      </w:r>
      <w:r>
        <w:rPr>
          <w:rFonts w:ascii="仿宋" w:eastAsia="仿宋" w:hAnsi="仿宋" w:hint="eastAsia"/>
          <w:sz w:val="28"/>
          <w:szCs w:val="28"/>
        </w:rPr>
        <w:t>对学生健康状况进行询问与观察，部门负责人对教职工健康状况进行询问与观察。</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询问与观察的要点同晨检。</w:t>
      </w:r>
    </w:p>
    <w:p w:rsidR="000906A7" w:rsidRDefault="005313A9">
      <w:pPr>
        <w:ind w:firstLineChars="200" w:firstLine="560"/>
        <w:rPr>
          <w:rFonts w:ascii="黑体" w:eastAsia="黑体" w:hAnsi="黑体"/>
          <w:sz w:val="28"/>
          <w:szCs w:val="28"/>
        </w:rPr>
      </w:pPr>
      <w:r>
        <w:rPr>
          <w:rFonts w:ascii="黑体" w:eastAsia="黑体" w:hAnsi="黑体" w:hint="eastAsia"/>
          <w:sz w:val="28"/>
          <w:szCs w:val="28"/>
        </w:rPr>
        <w:t>三、晚检</w:t>
      </w:r>
    </w:p>
    <w:p w:rsidR="000906A7" w:rsidRDefault="005313A9">
      <w:pPr>
        <w:ind w:firstLineChars="200" w:firstLine="562"/>
        <w:rPr>
          <w:rFonts w:ascii="仿宋" w:eastAsia="仿宋" w:hAnsi="仿宋"/>
          <w:b/>
          <w:bCs/>
          <w:sz w:val="28"/>
          <w:szCs w:val="28"/>
        </w:rPr>
      </w:pPr>
      <w:r>
        <w:rPr>
          <w:rFonts w:ascii="仿宋" w:eastAsia="仿宋" w:hAnsi="仿宋" w:hint="eastAsia"/>
          <w:b/>
          <w:bCs/>
          <w:sz w:val="28"/>
          <w:szCs w:val="28"/>
        </w:rPr>
        <w:t>（责任部门</w:t>
      </w:r>
      <w:r>
        <w:rPr>
          <w:rFonts w:ascii="仿宋" w:eastAsia="仿宋" w:hAnsi="仿宋"/>
          <w:b/>
          <w:bCs/>
          <w:sz w:val="28"/>
          <w:szCs w:val="28"/>
        </w:rPr>
        <w:t>：</w:t>
      </w:r>
      <w:r>
        <w:rPr>
          <w:rFonts w:ascii="仿宋" w:eastAsia="仿宋" w:hAnsi="仿宋" w:hint="eastAsia"/>
          <w:b/>
          <w:bCs/>
          <w:sz w:val="28"/>
          <w:szCs w:val="28"/>
        </w:rPr>
        <w:t>政教处</w:t>
      </w:r>
      <w:r>
        <w:rPr>
          <w:rFonts w:ascii="仿宋" w:eastAsia="仿宋" w:hAnsi="仿宋"/>
          <w:b/>
          <w:bCs/>
          <w:sz w:val="28"/>
          <w:szCs w:val="28"/>
        </w:rPr>
        <w:t>，</w:t>
      </w:r>
      <w:r>
        <w:rPr>
          <w:rFonts w:ascii="仿宋" w:eastAsia="仿宋" w:hAnsi="仿宋" w:hint="eastAsia"/>
          <w:b/>
          <w:bCs/>
          <w:sz w:val="28"/>
          <w:szCs w:val="28"/>
        </w:rPr>
        <w:t>宿舍办</w:t>
      </w:r>
      <w:r>
        <w:rPr>
          <w:rFonts w:ascii="仿宋" w:eastAsia="仿宋" w:hAnsi="仿宋"/>
          <w:b/>
          <w:bCs/>
          <w:sz w:val="28"/>
          <w:szCs w:val="28"/>
        </w:rPr>
        <w:t>）</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住校学生每天晚自习前，由宿舍管理人员进行体温检测，班</w:t>
      </w:r>
      <w:r>
        <w:rPr>
          <w:rFonts w:ascii="仿宋" w:eastAsia="仿宋" w:hAnsi="仿宋"/>
          <w:sz w:val="28"/>
          <w:szCs w:val="28"/>
        </w:rPr>
        <w:t>主任</w:t>
      </w:r>
      <w:r>
        <w:rPr>
          <w:rFonts w:ascii="仿宋" w:eastAsia="仿宋" w:hAnsi="仿宋" w:hint="eastAsia"/>
          <w:sz w:val="28"/>
          <w:szCs w:val="28"/>
        </w:rPr>
        <w:t>对学生健康状况进行询问。</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询问与观察的要点同晨检。</w:t>
      </w:r>
    </w:p>
    <w:p w:rsidR="000906A7" w:rsidRDefault="005313A9">
      <w:pPr>
        <w:ind w:firstLineChars="200" w:firstLine="560"/>
        <w:rPr>
          <w:rFonts w:ascii="仿宋" w:eastAsia="仿宋" w:hAnsi="仿宋"/>
          <w:sz w:val="28"/>
          <w:szCs w:val="28"/>
        </w:rPr>
      </w:pPr>
      <w:r>
        <w:rPr>
          <w:rFonts w:ascii="仿宋" w:eastAsia="仿宋" w:hAnsi="仿宋" w:hint="eastAsia"/>
          <w:sz w:val="28"/>
          <w:szCs w:val="28"/>
        </w:rPr>
        <w:t>附</w:t>
      </w:r>
      <w:r>
        <w:rPr>
          <w:rFonts w:ascii="仿宋" w:eastAsia="仿宋" w:hAnsi="仿宋"/>
          <w:sz w:val="28"/>
          <w:szCs w:val="28"/>
        </w:rPr>
        <w:t>：晨午（</w:t>
      </w:r>
      <w:r>
        <w:rPr>
          <w:rFonts w:ascii="仿宋" w:eastAsia="仿宋" w:hAnsi="仿宋" w:hint="eastAsia"/>
          <w:sz w:val="28"/>
          <w:szCs w:val="28"/>
        </w:rPr>
        <w:t>晚</w:t>
      </w:r>
      <w:r>
        <w:rPr>
          <w:rFonts w:ascii="仿宋" w:eastAsia="仿宋" w:hAnsi="仿宋"/>
          <w:sz w:val="28"/>
          <w:szCs w:val="28"/>
        </w:rPr>
        <w:t>）</w:t>
      </w:r>
      <w:r>
        <w:rPr>
          <w:rFonts w:ascii="仿宋" w:eastAsia="仿宋" w:hAnsi="仿宋" w:hint="eastAsia"/>
          <w:sz w:val="28"/>
          <w:szCs w:val="28"/>
        </w:rPr>
        <w:t>检</w:t>
      </w:r>
      <w:r>
        <w:rPr>
          <w:rFonts w:ascii="仿宋" w:eastAsia="仿宋" w:hAnsi="仿宋"/>
          <w:sz w:val="28"/>
          <w:szCs w:val="28"/>
        </w:rPr>
        <w:t>的主要内容</w:t>
      </w:r>
    </w:p>
    <w:tbl>
      <w:tblPr>
        <w:tblW w:w="7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58"/>
        <w:gridCol w:w="3813"/>
      </w:tblGrid>
      <w:tr w:rsidR="000906A7">
        <w:trPr>
          <w:trHeight w:val="680"/>
          <w:jc w:val="center"/>
        </w:trPr>
        <w:tc>
          <w:tcPr>
            <w:tcW w:w="7971" w:type="dxa"/>
            <w:gridSpan w:val="2"/>
            <w:tcBorders>
              <w:top w:val="nil"/>
              <w:left w:val="nil"/>
              <w:right w:val="nil"/>
            </w:tcBorders>
            <w:noWrap/>
            <w:vAlign w:val="center"/>
          </w:tcPr>
          <w:p w:rsidR="000906A7" w:rsidRDefault="005313A9">
            <w:pPr>
              <w:spacing w:line="360" w:lineRule="auto"/>
              <w:ind w:firstLineChars="200" w:firstLine="560"/>
              <w:jc w:val="center"/>
              <w:rPr>
                <w:rFonts w:ascii="仿宋" w:eastAsia="仿宋" w:hAnsi="仿宋"/>
                <w:sz w:val="28"/>
                <w:szCs w:val="28"/>
              </w:rPr>
            </w:pPr>
            <w:r>
              <w:rPr>
                <w:rFonts w:ascii="仿宋" w:eastAsia="仿宋" w:hAnsi="仿宋" w:cs="宋体" w:hint="eastAsia"/>
                <w:sz w:val="28"/>
                <w:szCs w:val="28"/>
              </w:rPr>
              <w:t>表</w:t>
            </w:r>
            <w:r>
              <w:rPr>
                <w:rFonts w:ascii="仿宋" w:eastAsia="仿宋" w:hAnsi="仿宋"/>
                <w:sz w:val="28"/>
                <w:szCs w:val="28"/>
              </w:rPr>
              <w:t xml:space="preserve">1  </w:t>
            </w:r>
            <w:r>
              <w:rPr>
                <w:rFonts w:ascii="仿宋" w:eastAsia="仿宋" w:hAnsi="仿宋" w:cs="宋体" w:hint="eastAsia"/>
                <w:sz w:val="28"/>
                <w:szCs w:val="28"/>
              </w:rPr>
              <w:t>淮</w:t>
            </w:r>
            <w:r>
              <w:rPr>
                <w:rFonts w:ascii="仿宋" w:eastAsia="仿宋" w:hAnsi="仿宋" w:cs="宋体"/>
                <w:sz w:val="28"/>
                <w:szCs w:val="28"/>
              </w:rPr>
              <w:t>南四中</w:t>
            </w:r>
            <w:r>
              <w:rPr>
                <w:rFonts w:ascii="仿宋" w:eastAsia="仿宋" w:hAnsi="仿宋" w:cs="宋体" w:hint="eastAsia"/>
                <w:sz w:val="28"/>
                <w:szCs w:val="28"/>
              </w:rPr>
              <w:t>晨午（晚）检登记表</w:t>
            </w:r>
          </w:p>
          <w:p w:rsidR="000906A7" w:rsidRDefault="005313A9">
            <w:pPr>
              <w:spacing w:line="360" w:lineRule="auto"/>
              <w:rPr>
                <w:rFonts w:ascii="仿宋" w:eastAsia="仿宋" w:hAnsi="仿宋"/>
                <w:sz w:val="24"/>
              </w:rPr>
            </w:pPr>
            <w:r>
              <w:rPr>
                <w:rFonts w:ascii="仿宋" w:eastAsia="仿宋" w:hAnsi="仿宋" w:cs="宋体" w:hint="eastAsia"/>
                <w:sz w:val="24"/>
              </w:rPr>
              <w:t>检查日期：年月日</w:t>
            </w:r>
            <w:r>
              <w:rPr>
                <w:rFonts w:ascii="仿宋" w:eastAsia="仿宋" w:hAnsi="仿宋" w:cs="宋体" w:hint="eastAsia"/>
                <w:sz w:val="24"/>
              </w:rPr>
              <w:t>检查人员签名：</w:t>
            </w:r>
          </w:p>
        </w:tc>
      </w:tr>
      <w:tr w:rsidR="000906A7">
        <w:trPr>
          <w:trHeight w:val="139"/>
          <w:jc w:val="center"/>
        </w:trPr>
        <w:tc>
          <w:tcPr>
            <w:tcW w:w="4158" w:type="dxa"/>
            <w:noWrap/>
            <w:vAlign w:val="center"/>
          </w:tcPr>
          <w:p w:rsidR="000906A7" w:rsidRDefault="005313A9">
            <w:pPr>
              <w:spacing w:line="240" w:lineRule="atLeast"/>
              <w:textAlignment w:val="center"/>
              <w:rPr>
                <w:rFonts w:ascii="仿宋" w:eastAsia="仿宋" w:hAnsi="仿宋"/>
                <w:color w:val="000000"/>
                <w:sz w:val="24"/>
              </w:rPr>
            </w:pPr>
            <w:r>
              <w:rPr>
                <w:rFonts w:ascii="仿宋" w:eastAsia="仿宋" w:hAnsi="仿宋" w:cs="宋体" w:hint="eastAsia"/>
                <w:color w:val="000000"/>
                <w:sz w:val="24"/>
              </w:rPr>
              <w:t>姓名</w:t>
            </w:r>
          </w:p>
        </w:tc>
        <w:tc>
          <w:tcPr>
            <w:tcW w:w="3812" w:type="dxa"/>
            <w:noWrap/>
            <w:vAlign w:val="center"/>
          </w:tcPr>
          <w:p w:rsidR="000906A7" w:rsidRDefault="000906A7">
            <w:pPr>
              <w:spacing w:line="240" w:lineRule="atLeast"/>
              <w:textAlignment w:val="center"/>
              <w:rPr>
                <w:rFonts w:ascii="仿宋" w:eastAsia="仿宋" w:hAnsi="仿宋"/>
                <w:color w:val="000000"/>
                <w:sz w:val="24"/>
              </w:rPr>
            </w:pPr>
          </w:p>
        </w:tc>
      </w:tr>
      <w:tr w:rsidR="000906A7">
        <w:trPr>
          <w:trHeight w:val="436"/>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性别</w:t>
            </w:r>
          </w:p>
        </w:tc>
        <w:tc>
          <w:tcPr>
            <w:tcW w:w="3812" w:type="dxa"/>
            <w:noWrap/>
            <w:vAlign w:val="center"/>
          </w:tcPr>
          <w:p w:rsidR="000906A7" w:rsidRDefault="000906A7">
            <w:pPr>
              <w:spacing w:line="240" w:lineRule="atLeast"/>
              <w:rPr>
                <w:rFonts w:ascii="仿宋" w:eastAsia="仿宋" w:hAnsi="仿宋"/>
                <w:color w:val="000000"/>
                <w:sz w:val="24"/>
              </w:rPr>
            </w:pPr>
          </w:p>
        </w:tc>
      </w:tr>
      <w:tr w:rsidR="000906A7">
        <w:trPr>
          <w:trHeight w:val="493"/>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年级、班级</w:t>
            </w:r>
          </w:p>
        </w:tc>
        <w:tc>
          <w:tcPr>
            <w:tcW w:w="3812"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年级</w:t>
            </w:r>
            <w:r>
              <w:rPr>
                <w:rFonts w:ascii="仿宋" w:eastAsia="仿宋" w:hAnsi="仿宋"/>
                <w:color w:val="000000"/>
                <w:sz w:val="24"/>
              </w:rPr>
              <w:t>___________</w:t>
            </w:r>
            <w:r>
              <w:rPr>
                <w:rFonts w:ascii="仿宋" w:eastAsia="仿宋" w:hAnsi="仿宋" w:cs="宋体" w:hint="eastAsia"/>
                <w:color w:val="000000"/>
                <w:sz w:val="24"/>
              </w:rPr>
              <w:t>；班级</w:t>
            </w:r>
          </w:p>
        </w:tc>
      </w:tr>
      <w:tr w:rsidR="000906A7">
        <w:trPr>
          <w:trHeight w:val="476"/>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学号</w:t>
            </w:r>
            <w:r>
              <w:rPr>
                <w:rFonts w:ascii="仿宋" w:eastAsia="仿宋" w:hAnsi="仿宋"/>
                <w:color w:val="000000"/>
                <w:sz w:val="24"/>
              </w:rPr>
              <w:t>/</w:t>
            </w:r>
            <w:r>
              <w:rPr>
                <w:rFonts w:ascii="仿宋" w:eastAsia="仿宋" w:hAnsi="仿宋" w:cs="宋体" w:hint="eastAsia"/>
                <w:color w:val="000000"/>
                <w:sz w:val="24"/>
              </w:rPr>
              <w:t>工号</w:t>
            </w:r>
          </w:p>
        </w:tc>
        <w:tc>
          <w:tcPr>
            <w:tcW w:w="3812" w:type="dxa"/>
            <w:noWrap/>
            <w:vAlign w:val="center"/>
          </w:tcPr>
          <w:p w:rsidR="000906A7" w:rsidRDefault="000906A7">
            <w:pPr>
              <w:spacing w:line="240" w:lineRule="atLeast"/>
              <w:rPr>
                <w:rFonts w:ascii="仿宋" w:eastAsia="仿宋" w:hAnsi="仿宋"/>
                <w:color w:val="000000"/>
                <w:sz w:val="24"/>
              </w:rPr>
            </w:pPr>
          </w:p>
        </w:tc>
      </w:tr>
      <w:tr w:rsidR="000906A7">
        <w:trPr>
          <w:trHeight w:val="542"/>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师生类别</w:t>
            </w:r>
          </w:p>
        </w:tc>
        <w:tc>
          <w:tcPr>
            <w:tcW w:w="3812" w:type="dxa"/>
            <w:noWrap/>
            <w:vAlign w:val="center"/>
          </w:tcPr>
          <w:p w:rsidR="000906A7" w:rsidRDefault="005313A9">
            <w:pPr>
              <w:spacing w:line="240" w:lineRule="atLeast"/>
              <w:rPr>
                <w:rFonts w:ascii="仿宋" w:eastAsia="仿宋" w:hAnsi="仿宋" w:cs="宋体"/>
                <w:color w:val="000000"/>
                <w:sz w:val="24"/>
              </w:rPr>
            </w:pPr>
            <w:r>
              <w:rPr>
                <w:rFonts w:ascii="仿宋" w:eastAsia="仿宋" w:hAnsi="仿宋"/>
                <w:color w:val="000000"/>
                <w:sz w:val="24"/>
              </w:rPr>
              <w:sym w:font="Wingdings 2" w:char="F0A3"/>
            </w:r>
            <w:r>
              <w:rPr>
                <w:rFonts w:ascii="仿宋" w:eastAsia="仿宋" w:hAnsi="仿宋" w:cs="宋体" w:hint="eastAsia"/>
                <w:color w:val="000000"/>
                <w:sz w:val="24"/>
              </w:rPr>
              <w:t>学生；</w:t>
            </w:r>
            <w:r>
              <w:rPr>
                <w:rFonts w:ascii="仿宋" w:eastAsia="仿宋" w:hAnsi="仿宋"/>
                <w:color w:val="000000"/>
                <w:sz w:val="24"/>
              </w:rPr>
              <w:sym w:font="Wingdings 2" w:char="F0A3"/>
            </w:r>
            <w:r>
              <w:rPr>
                <w:rFonts w:ascii="仿宋" w:eastAsia="仿宋" w:hAnsi="仿宋" w:cs="宋体" w:hint="eastAsia"/>
                <w:color w:val="000000"/>
                <w:sz w:val="24"/>
              </w:rPr>
              <w:t>教职员工；</w:t>
            </w:r>
          </w:p>
          <w:p w:rsidR="000906A7" w:rsidRDefault="005313A9">
            <w:pPr>
              <w:spacing w:line="240" w:lineRule="atLeast"/>
              <w:rPr>
                <w:rFonts w:ascii="仿宋" w:eastAsia="仿宋" w:hAnsi="仿宋"/>
                <w:color w:val="000000"/>
                <w:sz w:val="24"/>
              </w:rPr>
            </w:pPr>
            <w:r>
              <w:rPr>
                <w:rFonts w:ascii="仿宋" w:eastAsia="仿宋" w:hAnsi="仿宋"/>
                <w:color w:val="000000"/>
                <w:sz w:val="24"/>
              </w:rPr>
              <w:sym w:font="Wingdings 2" w:char="F0A3"/>
            </w:r>
            <w:r>
              <w:rPr>
                <w:rFonts w:ascii="仿宋" w:eastAsia="仿宋" w:hAnsi="仿宋" w:cs="宋体" w:hint="eastAsia"/>
                <w:color w:val="000000"/>
                <w:sz w:val="24"/>
              </w:rPr>
              <w:t>外来人员</w:t>
            </w:r>
          </w:p>
        </w:tc>
      </w:tr>
      <w:tr w:rsidR="000906A7">
        <w:trPr>
          <w:trHeight w:val="635"/>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联系电话</w:t>
            </w:r>
          </w:p>
        </w:tc>
        <w:tc>
          <w:tcPr>
            <w:tcW w:w="3812" w:type="dxa"/>
            <w:noWrap/>
            <w:vAlign w:val="center"/>
          </w:tcPr>
          <w:p w:rsidR="000906A7" w:rsidRDefault="000906A7">
            <w:pPr>
              <w:spacing w:line="240" w:lineRule="atLeast"/>
              <w:rPr>
                <w:rFonts w:ascii="仿宋" w:eastAsia="仿宋" w:hAnsi="仿宋"/>
                <w:color w:val="000000"/>
                <w:sz w:val="24"/>
              </w:rPr>
            </w:pPr>
          </w:p>
        </w:tc>
      </w:tr>
      <w:tr w:rsidR="000906A7">
        <w:trPr>
          <w:trHeight w:val="423"/>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检测体温</w:t>
            </w:r>
          </w:p>
        </w:tc>
        <w:tc>
          <w:tcPr>
            <w:tcW w:w="3812"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w:t>
            </w:r>
          </w:p>
        </w:tc>
      </w:tr>
      <w:tr w:rsidR="000906A7">
        <w:trPr>
          <w:trHeight w:val="423"/>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有无发热、咳嗽等呼吸道症状</w:t>
            </w:r>
          </w:p>
        </w:tc>
        <w:tc>
          <w:tcPr>
            <w:tcW w:w="3812" w:type="dxa"/>
            <w:noWrap/>
            <w:vAlign w:val="center"/>
          </w:tcPr>
          <w:p w:rsidR="000906A7" w:rsidRDefault="005313A9">
            <w:pPr>
              <w:spacing w:line="240" w:lineRule="atLeast"/>
              <w:rPr>
                <w:rFonts w:ascii="仿宋" w:eastAsia="仿宋" w:hAnsi="仿宋"/>
                <w:color w:val="000000"/>
                <w:sz w:val="24"/>
                <w:u w:val="single"/>
              </w:rPr>
            </w:pPr>
            <w:r>
              <w:rPr>
                <w:rFonts w:ascii="仿宋" w:eastAsia="仿宋" w:hAnsi="仿宋"/>
                <w:color w:val="000000"/>
                <w:sz w:val="24"/>
              </w:rPr>
              <w:sym w:font="Wingdings 2" w:char="F0A3"/>
            </w:r>
            <w:r>
              <w:rPr>
                <w:rFonts w:ascii="仿宋" w:eastAsia="仿宋" w:hAnsi="仿宋" w:cs="宋体" w:hint="eastAsia"/>
                <w:color w:val="000000"/>
                <w:sz w:val="24"/>
              </w:rPr>
              <w:t>有；</w:t>
            </w:r>
            <w:r>
              <w:rPr>
                <w:rFonts w:ascii="仿宋" w:eastAsia="仿宋" w:hAnsi="仿宋"/>
                <w:color w:val="000000"/>
                <w:sz w:val="24"/>
              </w:rPr>
              <w:sym w:font="Wingdings 2" w:char="F0A3"/>
            </w:r>
            <w:r>
              <w:rPr>
                <w:rFonts w:ascii="仿宋" w:eastAsia="仿宋" w:hAnsi="仿宋" w:cs="宋体" w:hint="eastAsia"/>
                <w:color w:val="000000"/>
                <w:sz w:val="24"/>
              </w:rPr>
              <w:t>无</w:t>
            </w:r>
          </w:p>
        </w:tc>
      </w:tr>
      <w:tr w:rsidR="000906A7">
        <w:trPr>
          <w:trHeight w:val="423"/>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t>有无呕吐、腹泻等消化道症状</w:t>
            </w:r>
          </w:p>
        </w:tc>
        <w:tc>
          <w:tcPr>
            <w:tcW w:w="3812" w:type="dxa"/>
            <w:noWrap/>
            <w:vAlign w:val="center"/>
          </w:tcPr>
          <w:p w:rsidR="000906A7" w:rsidRDefault="005313A9">
            <w:pPr>
              <w:spacing w:line="240" w:lineRule="atLeast"/>
              <w:rPr>
                <w:rFonts w:ascii="仿宋" w:eastAsia="仿宋" w:hAnsi="仿宋"/>
                <w:color w:val="000000"/>
                <w:sz w:val="24"/>
              </w:rPr>
            </w:pPr>
            <w:r>
              <w:rPr>
                <w:rFonts w:ascii="仿宋" w:eastAsia="仿宋" w:hAnsi="仿宋"/>
                <w:color w:val="000000"/>
                <w:sz w:val="24"/>
              </w:rPr>
              <w:sym w:font="Wingdings 2" w:char="F0A3"/>
            </w:r>
            <w:r>
              <w:rPr>
                <w:rFonts w:ascii="仿宋" w:eastAsia="仿宋" w:hAnsi="仿宋" w:cs="宋体" w:hint="eastAsia"/>
                <w:color w:val="000000"/>
                <w:sz w:val="24"/>
              </w:rPr>
              <w:t>有；</w:t>
            </w:r>
            <w:r>
              <w:rPr>
                <w:rFonts w:ascii="仿宋" w:eastAsia="仿宋" w:hAnsi="仿宋"/>
                <w:color w:val="000000"/>
                <w:sz w:val="24"/>
              </w:rPr>
              <w:sym w:font="Wingdings 2" w:char="F0A3"/>
            </w:r>
            <w:r>
              <w:rPr>
                <w:rFonts w:ascii="仿宋" w:eastAsia="仿宋" w:hAnsi="仿宋" w:cs="宋体" w:hint="eastAsia"/>
                <w:color w:val="000000"/>
                <w:sz w:val="24"/>
              </w:rPr>
              <w:t>无</w:t>
            </w:r>
          </w:p>
        </w:tc>
      </w:tr>
      <w:tr w:rsidR="000906A7">
        <w:trPr>
          <w:trHeight w:val="423"/>
          <w:jc w:val="center"/>
        </w:trPr>
        <w:tc>
          <w:tcPr>
            <w:tcW w:w="4158" w:type="dxa"/>
            <w:noWrap/>
            <w:vAlign w:val="center"/>
          </w:tcPr>
          <w:p w:rsidR="000906A7" w:rsidRDefault="005313A9">
            <w:pPr>
              <w:spacing w:line="240" w:lineRule="atLeast"/>
              <w:rPr>
                <w:rFonts w:ascii="仿宋" w:eastAsia="仿宋" w:hAnsi="仿宋"/>
                <w:color w:val="000000"/>
                <w:sz w:val="24"/>
              </w:rPr>
            </w:pPr>
            <w:r>
              <w:rPr>
                <w:rFonts w:ascii="仿宋" w:eastAsia="仿宋" w:hAnsi="仿宋" w:cs="宋体" w:hint="eastAsia"/>
                <w:color w:val="000000"/>
                <w:sz w:val="24"/>
              </w:rPr>
              <w:lastRenderedPageBreak/>
              <w:t>有无其他身体不适症状</w:t>
            </w:r>
          </w:p>
        </w:tc>
        <w:tc>
          <w:tcPr>
            <w:tcW w:w="3812" w:type="dxa"/>
            <w:noWrap/>
            <w:vAlign w:val="center"/>
          </w:tcPr>
          <w:p w:rsidR="000906A7" w:rsidRDefault="005313A9">
            <w:pPr>
              <w:spacing w:line="240" w:lineRule="atLeast"/>
              <w:rPr>
                <w:rFonts w:ascii="仿宋" w:eastAsia="仿宋" w:hAnsi="仿宋"/>
                <w:color w:val="000000"/>
                <w:sz w:val="24"/>
              </w:rPr>
            </w:pPr>
            <w:r>
              <w:rPr>
                <w:rFonts w:ascii="仿宋" w:eastAsia="仿宋" w:hAnsi="仿宋"/>
                <w:color w:val="000000"/>
                <w:sz w:val="24"/>
              </w:rPr>
              <w:sym w:font="Wingdings 2" w:char="F0A3"/>
            </w:r>
            <w:r>
              <w:rPr>
                <w:rFonts w:ascii="仿宋" w:eastAsia="仿宋" w:hAnsi="仿宋" w:cs="宋体" w:hint="eastAsia"/>
                <w:color w:val="000000"/>
                <w:sz w:val="24"/>
              </w:rPr>
              <w:t>有；</w:t>
            </w:r>
            <w:r>
              <w:rPr>
                <w:rFonts w:ascii="仿宋" w:eastAsia="仿宋" w:hAnsi="仿宋"/>
                <w:color w:val="000000"/>
                <w:sz w:val="24"/>
              </w:rPr>
              <w:sym w:font="Wingdings 2" w:char="F0A3"/>
            </w:r>
            <w:r>
              <w:rPr>
                <w:rFonts w:ascii="仿宋" w:eastAsia="仿宋" w:hAnsi="仿宋" w:cs="宋体" w:hint="eastAsia"/>
                <w:color w:val="000000"/>
                <w:sz w:val="24"/>
              </w:rPr>
              <w:t>无</w:t>
            </w:r>
          </w:p>
        </w:tc>
      </w:tr>
    </w:tbl>
    <w:p w:rsidR="000906A7" w:rsidRDefault="005313A9">
      <w:pPr>
        <w:spacing w:line="360" w:lineRule="auto"/>
        <w:ind w:firstLineChars="200" w:firstLine="560"/>
        <w:rPr>
          <w:rFonts w:ascii="黑体" w:eastAsia="黑体" w:hAnsi="黑体"/>
          <w:sz w:val="28"/>
          <w:szCs w:val="28"/>
        </w:rPr>
      </w:pPr>
      <w:r>
        <w:rPr>
          <w:rFonts w:ascii="黑体" w:eastAsia="黑体" w:hAnsi="黑体" w:hint="eastAsia"/>
          <w:sz w:val="28"/>
          <w:szCs w:val="28"/>
        </w:rPr>
        <w:t>四</w:t>
      </w:r>
      <w:r>
        <w:rPr>
          <w:rFonts w:ascii="黑体" w:eastAsia="黑体" w:hAnsi="黑体"/>
          <w:sz w:val="28"/>
          <w:szCs w:val="28"/>
        </w:rPr>
        <w:t>、</w:t>
      </w:r>
      <w:r>
        <w:rPr>
          <w:rFonts w:ascii="黑体" w:eastAsia="黑体" w:hAnsi="黑体" w:cs="宋体" w:hint="eastAsia"/>
          <w:sz w:val="28"/>
          <w:szCs w:val="28"/>
        </w:rPr>
        <w:t>出现发热病例的应对措施</w:t>
      </w:r>
    </w:p>
    <w:p w:rsidR="000906A7" w:rsidRDefault="005313A9">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晨午晚检中若发现学生、教职员工出现各种与新冠</w:t>
      </w:r>
      <w:r>
        <w:rPr>
          <w:rFonts w:ascii="仿宋" w:eastAsia="仿宋" w:hAnsi="仿宋" w:cs="宋体" w:hint="eastAsia"/>
          <w:sz w:val="28"/>
          <w:szCs w:val="28"/>
        </w:rPr>
        <w:t>病毒</w:t>
      </w:r>
      <w:r>
        <w:rPr>
          <w:rFonts w:ascii="仿宋" w:eastAsia="仿宋" w:hAnsi="仿宋" w:cs="宋体" w:hint="eastAsia"/>
          <w:sz w:val="28"/>
          <w:szCs w:val="28"/>
        </w:rPr>
        <w:t>疫情相关的感染症状，立即将其转至隔离观察室等待，并向学校疫情报告人和防控办报告，做好记录。</w:t>
      </w:r>
    </w:p>
    <w:p w:rsidR="000906A7" w:rsidRDefault="005313A9">
      <w:pPr>
        <w:spacing w:line="560" w:lineRule="exact"/>
        <w:ind w:firstLineChars="200" w:firstLine="560"/>
        <w:rPr>
          <w:rFonts w:ascii="仿宋" w:eastAsia="仿宋" w:hAnsi="仿宋" w:cs="宋体"/>
          <w:sz w:val="28"/>
          <w:szCs w:val="28"/>
        </w:rPr>
      </w:pPr>
      <w:r>
        <w:rPr>
          <w:rFonts w:ascii="仿宋" w:eastAsia="仿宋" w:hAnsi="仿宋" w:cs="宋体" w:hint="eastAsia"/>
          <w:sz w:val="28"/>
          <w:szCs w:val="28"/>
        </w:rPr>
        <w:t>必要时联系医院发热门诊，值班领导陪同学生、教职员工就医。</w:t>
      </w:r>
    </w:p>
    <w:p w:rsidR="000906A7" w:rsidRDefault="005313A9" w:rsidP="00DC72AD">
      <w:pPr>
        <w:spacing w:line="560" w:lineRule="exact"/>
        <w:ind w:firstLineChars="200" w:firstLine="640"/>
        <w:jc w:val="right"/>
        <w:rPr>
          <w:rFonts w:ascii="仿宋_GB2312" w:eastAsia="仿宋_GB2312" w:hAnsi="Times New Roman"/>
          <w:sz w:val="32"/>
          <w:szCs w:val="32"/>
        </w:rPr>
      </w:pPr>
      <w:r>
        <w:rPr>
          <w:rFonts w:ascii="仿宋_GB2312" w:eastAsia="仿宋_GB2312" w:hAnsi="Times New Roman" w:hint="eastAsia"/>
          <w:sz w:val="32"/>
          <w:szCs w:val="32"/>
        </w:rPr>
        <w:t>淮南四中</w:t>
      </w:r>
    </w:p>
    <w:p w:rsidR="000906A7" w:rsidRDefault="005313A9" w:rsidP="00DC72AD">
      <w:pPr>
        <w:spacing w:line="560" w:lineRule="exact"/>
        <w:ind w:firstLineChars="200" w:firstLine="640"/>
        <w:jc w:val="right"/>
        <w:rPr>
          <w:rFonts w:ascii="仿宋_GB2312" w:eastAsia="仿宋_GB2312" w:hAnsi="Times New Roman"/>
          <w:sz w:val="32"/>
          <w:szCs w:val="32"/>
        </w:rPr>
      </w:pPr>
      <w:r>
        <w:rPr>
          <w:rFonts w:ascii="仿宋_GB2312" w:eastAsia="仿宋_GB2312" w:hAnsi="Times New Roman" w:hint="eastAsia"/>
          <w:sz w:val="32"/>
          <w:szCs w:val="32"/>
        </w:rPr>
        <w:t>20</w:t>
      </w:r>
      <w:r>
        <w:rPr>
          <w:rFonts w:ascii="仿宋_GB2312" w:eastAsia="仿宋_GB2312" w:hAnsi="Times New Roman" w:hint="eastAsia"/>
          <w:sz w:val="32"/>
          <w:szCs w:val="32"/>
        </w:rPr>
        <w:t>22</w:t>
      </w:r>
      <w:r>
        <w:rPr>
          <w:rFonts w:ascii="仿宋_GB2312" w:eastAsia="仿宋_GB2312" w:hAnsi="Times New Roman" w:hint="eastAsia"/>
          <w:sz w:val="32"/>
          <w:szCs w:val="32"/>
        </w:rPr>
        <w:t>年</w:t>
      </w:r>
      <w:r>
        <w:rPr>
          <w:rFonts w:ascii="仿宋_GB2312" w:eastAsia="仿宋_GB2312" w:hAnsi="Times New Roman" w:hint="eastAsia"/>
          <w:sz w:val="32"/>
          <w:szCs w:val="32"/>
        </w:rPr>
        <w:t>12</w:t>
      </w:r>
      <w:r>
        <w:rPr>
          <w:rFonts w:ascii="仿宋_GB2312" w:eastAsia="仿宋_GB2312" w:hAnsi="Times New Roman" w:hint="eastAsia"/>
          <w:sz w:val="32"/>
          <w:szCs w:val="32"/>
        </w:rPr>
        <w:t>月</w:t>
      </w:r>
      <w:r>
        <w:rPr>
          <w:rFonts w:ascii="仿宋_GB2312" w:eastAsia="仿宋_GB2312" w:hAnsi="Times New Roman" w:hint="eastAsia"/>
          <w:sz w:val="32"/>
          <w:szCs w:val="32"/>
        </w:rPr>
        <w:t>30</w:t>
      </w:r>
      <w:r>
        <w:rPr>
          <w:rFonts w:ascii="仿宋_GB2312" w:eastAsia="仿宋_GB2312" w:hAnsi="Times New Roman" w:hint="eastAsia"/>
          <w:sz w:val="32"/>
          <w:szCs w:val="32"/>
        </w:rPr>
        <w:t>日</w:t>
      </w:r>
    </w:p>
    <w:p w:rsidR="000906A7" w:rsidRDefault="000906A7">
      <w:pPr>
        <w:spacing w:line="560" w:lineRule="exact"/>
        <w:ind w:firstLineChars="200" w:firstLine="640"/>
        <w:rPr>
          <w:rFonts w:ascii="仿宋_GB2312" w:eastAsia="仿宋_GB2312" w:hAnsi="Times New Roman"/>
          <w:sz w:val="32"/>
          <w:szCs w:val="32"/>
        </w:rPr>
      </w:pPr>
    </w:p>
    <w:p w:rsidR="000906A7" w:rsidRDefault="000906A7">
      <w:pPr>
        <w:spacing w:line="560" w:lineRule="exact"/>
        <w:ind w:firstLineChars="200" w:firstLine="560"/>
        <w:rPr>
          <w:rFonts w:ascii="仿宋" w:eastAsia="仿宋" w:hAnsi="仿宋" w:cs="宋体"/>
          <w:sz w:val="28"/>
          <w:szCs w:val="28"/>
        </w:rPr>
      </w:pPr>
    </w:p>
    <w:p w:rsidR="000906A7" w:rsidRDefault="000906A7">
      <w:bookmarkStart w:id="0" w:name="_GoBack"/>
      <w:bookmarkEnd w:id="0"/>
    </w:p>
    <w:sectPr w:rsidR="000906A7" w:rsidSect="000906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3A9" w:rsidRDefault="005313A9" w:rsidP="00DC72AD">
      <w:r>
        <w:separator/>
      </w:r>
    </w:p>
  </w:endnote>
  <w:endnote w:type="continuationSeparator" w:id="1">
    <w:p w:rsidR="005313A9" w:rsidRDefault="005313A9" w:rsidP="00DC72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3A9" w:rsidRDefault="005313A9" w:rsidP="00DC72AD">
      <w:r>
        <w:separator/>
      </w:r>
    </w:p>
  </w:footnote>
  <w:footnote w:type="continuationSeparator" w:id="1">
    <w:p w:rsidR="005313A9" w:rsidRDefault="005313A9" w:rsidP="00DC72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VmNjMxNWFiZjczYWM1YjViMDE3ZmZhM2NlN2RkOWQifQ=="/>
  </w:docVars>
  <w:rsids>
    <w:rsidRoot w:val="0EA95F24"/>
    <w:rsid w:val="000906A7"/>
    <w:rsid w:val="005313A9"/>
    <w:rsid w:val="00DC72AD"/>
    <w:rsid w:val="0EA95F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06A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C72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C72AD"/>
    <w:rPr>
      <w:rFonts w:ascii="Calibri" w:eastAsia="宋体" w:hAnsi="Calibri" w:cs="Times New Roman"/>
      <w:kern w:val="2"/>
      <w:sz w:val="18"/>
      <w:szCs w:val="18"/>
    </w:rPr>
  </w:style>
  <w:style w:type="paragraph" w:styleId="a4">
    <w:name w:val="footer"/>
    <w:basedOn w:val="a"/>
    <w:link w:val="Char0"/>
    <w:rsid w:val="00DC72AD"/>
    <w:pPr>
      <w:tabs>
        <w:tab w:val="center" w:pos="4153"/>
        <w:tab w:val="right" w:pos="8306"/>
      </w:tabs>
      <w:snapToGrid w:val="0"/>
      <w:jc w:val="left"/>
    </w:pPr>
    <w:rPr>
      <w:sz w:val="18"/>
      <w:szCs w:val="18"/>
    </w:rPr>
  </w:style>
  <w:style w:type="character" w:customStyle="1" w:styleId="Char0">
    <w:name w:val="页脚 Char"/>
    <w:basedOn w:val="a0"/>
    <w:link w:val="a4"/>
    <w:rsid w:val="00DC72AD"/>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樟树林2</dc:creator>
  <cp:lastModifiedBy>HNSZ06</cp:lastModifiedBy>
  <cp:revision>3</cp:revision>
  <dcterms:created xsi:type="dcterms:W3CDTF">2023-12-05T09:29:00Z</dcterms:created>
  <dcterms:modified xsi:type="dcterms:W3CDTF">2023-12-05T12:34:00Z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236EFC7A5CF343E3A111256065929196_11</vt:lpwstr>
  </property>
</Properties>
</file>